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42BD9">
        <w:rPr>
          <w:rFonts w:ascii="Calibri" w:hAnsi="Calibri" w:cs="Calibri"/>
          <w:b/>
          <w:sz w:val="28"/>
          <w:szCs w:val="28"/>
        </w:rPr>
        <w:t>ОТЧЕТ ЗА ДЕЙНОСТТА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b/>
          <w:i/>
          <w:iCs/>
          <w:sz w:val="28"/>
          <w:szCs w:val="28"/>
        </w:rPr>
      </w:pPr>
      <w:r w:rsidRPr="00F42BD9">
        <w:rPr>
          <w:rFonts w:ascii="Calibri,Italic" w:hAnsi="Calibri,Italic" w:cs="Calibri,Italic"/>
          <w:b/>
          <w:i/>
          <w:iCs/>
          <w:sz w:val="28"/>
          <w:szCs w:val="28"/>
        </w:rPr>
        <w:t>ЗА ЧИТАЛИЩЕ „БОРИС БЕРОВ 1903”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b/>
          <w:i/>
          <w:iCs/>
          <w:sz w:val="28"/>
          <w:szCs w:val="28"/>
        </w:rPr>
      </w:pPr>
      <w:r w:rsidRPr="00F42BD9">
        <w:rPr>
          <w:rFonts w:ascii="Calibri,Italic" w:hAnsi="Calibri,Italic" w:cs="Calibri,Italic"/>
          <w:b/>
          <w:i/>
          <w:iCs/>
          <w:sz w:val="28"/>
          <w:szCs w:val="28"/>
        </w:rPr>
        <w:t>с. ТЪЖА 2023 Г.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    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Читалищата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една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най-масовите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организации</w:t>
      </w:r>
      <w:proofErr w:type="spellEnd"/>
      <w:r w:rsidR="00345E81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у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нас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които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развиват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обогатяват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културно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просветната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дейност.Мисията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им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развиват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обогатяват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фолклорните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традиции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все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още</w:t>
      </w:r>
      <w:proofErr w:type="spellEnd"/>
      <w:r w:rsid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съхранени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подържани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живи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в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малките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населени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proofErr w:type="gram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места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,</w:t>
      </w:r>
      <w:proofErr w:type="gram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утвърждава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т ги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като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място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за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откриване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развиване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самобитните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таланти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Удоволствие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сподели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че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дейността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в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Читалище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„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Борис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Беров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1903г.”</w:t>
      </w:r>
      <w:proofErr w:type="gram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през</w:t>
      </w:r>
      <w:proofErr w:type="gram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последните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години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търпи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възходящо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развитие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все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-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устойчиво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утвърждава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като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място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където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хората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всички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възрастови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групи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етноси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намират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територии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за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свои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изяви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proofErr w:type="gram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Групата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само</w:t>
      </w:r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дейци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към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читалището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наброява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50</w:t>
      </w:r>
      <w:r w:rsidR="00260C4A">
        <w:rPr>
          <w:rFonts w:asciiTheme="majorHAnsi" w:hAnsiTheme="majorHAnsi" w:cs="Arial"/>
          <w:b/>
          <w:i/>
          <w:iCs/>
          <w:sz w:val="36"/>
          <w:szCs w:val="36"/>
        </w:rPr>
        <w:t>-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6</w:t>
      </w:r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0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човека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участващи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в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различни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форми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.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Тук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активно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изявяват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5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75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наши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съселяни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.</w:t>
      </w:r>
      <w:proofErr w:type="gramEnd"/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Последните години се увеличава участието на </w:t>
      </w:r>
    </w:p>
    <w:p w:rsidR="00DE1B7F" w:rsidRPr="00F42BD9" w:rsidRDefault="00345E81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младежката група от 1</w:t>
      </w:r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4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до 2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2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години. В този си състав самодейците с удоволствие вземат все по активно участие в редица местни и национални форми.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Йорданов ден/Богоявление/ православната църква отбелязва кръщението на Исус Христос от Йоан Кръстител в река Йордан. </w:t>
      </w:r>
      <w:r w:rsidR="00345E81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П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од звуците на гайди и тъпан се отправят към определено място местността „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Чолачка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”,  където се извършва хвърлянето на кръста. Пред събралото се население младите момчета облечени в национални носии 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lastRenderedPageBreak/>
        <w:t>ог</w:t>
      </w:r>
      <w:r w:rsidR="00345E81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ласяни от песни съпроводени от гайда и тъпан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навлизат в ледените води на реката за да се изкъпят за  здраве. Поверието гласи, че на този ден водата има голяма магическа сила. Освен, че пречиства тя и лекува, а който хване кръста ще бъде много здрав и през цялата година ще му върви по вода. По този  начин се слага край на така наречените „Мръсни дни”.</w:t>
      </w:r>
    </w:p>
    <w:p w:rsidR="00260C4A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  19 февруари обесването на Левски е една паметна дата,  която всяка година на паметната плоча  увековечаваща  посещението на Васил Левски в родното ни село,  отдаваме почит и признание на героят завещал ни своето заветно послание  „Ако печеля, печели цял народ, ако губя- губя само себе си”.  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Признателни към делото  на  Апостола,</w:t>
      </w:r>
    </w:p>
    <w:p w:rsidR="00B32392" w:rsidRPr="00F42BD9" w:rsidRDefault="00260C4A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представители 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от читалище </w:t>
      </w:r>
      <w:r w:rsidR="00DE1B7F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„Борис Беров 1903 ,  клуба на пенсионера „ Бащино огнище”, Кметство с.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Тъжа , съселяни, учители от ОУ „</w:t>
      </w:r>
      <w:r w:rsidR="00DE1B7F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Просвета” и ученици с кратко слово от читалищния секретар, рецитал от учениците при ОУ „Просвета” отбелязваме тази паметна дата.</w:t>
      </w:r>
    </w:p>
    <w:p w:rsidR="00C66DCE" w:rsidRPr="00F42BD9" w:rsidRDefault="00C66DCE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   3-ти Март дата оставила траен отпечатък в </w:t>
      </w:r>
      <w:r w:rsidR="00F42BD9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българската история 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-</w:t>
      </w:r>
      <w:r w:rsidR="00F42BD9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145 години от Руско турската Освободителна война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тържествено почетохме в библиотеката </w:t>
      </w:r>
      <w:r w:rsidR="00F42BD9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със литературно музикална програма и  празничен водосвет.</w:t>
      </w:r>
    </w:p>
    <w:p w:rsidR="00B32392" w:rsidRPr="00F42BD9" w:rsidRDefault="00B32392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Calibri,Italic"/>
          <w:b/>
          <w:i/>
          <w:iCs/>
          <w:sz w:val="32"/>
          <w:szCs w:val="32"/>
          <w:lang w:val="bg-BG"/>
        </w:rPr>
        <w:t xml:space="preserve">                 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Местния  карнавал, „</w:t>
      </w:r>
      <w:proofErr w:type="spellStart"/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Старчешка</w:t>
      </w:r>
      <w:proofErr w:type="spellEnd"/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булка”, койт</w:t>
      </w:r>
      <w:r w:rsidR="00260C4A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о всяка година отбелязваме на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М</w:t>
      </w:r>
      <w:r w:rsidR="00260C4A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есни 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заговезни беше един своеобразен празник и веселие на цялото население на с. Тъжа благодарение на участието на 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lastRenderedPageBreak/>
        <w:t>всички самодейци при Читалището и групите  поканени от съседните села- Сушица о</w:t>
      </w:r>
      <w:r w:rsid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бщ. Карлово</w:t>
      </w:r>
      <w:r w:rsidR="009F1E28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, </w:t>
      </w:r>
      <w:r w:rsid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</w:t>
      </w:r>
      <w:r w:rsidR="009F1E28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с.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Горни Домлян </w:t>
      </w:r>
      <w:proofErr w:type="spellStart"/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обл</w:t>
      </w:r>
      <w:proofErr w:type="spellEnd"/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. Пловди</w:t>
      </w:r>
      <w:r w:rsidR="009F1E28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в и с. Шейново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</w:t>
      </w:r>
      <w:r w:rsidR="009F1E28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общ. Казанлък. 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На този ден оркестър от град Павел баня свиреше за доброто настроение на всички жители на село Тъжа, а хорото с</w:t>
      </w:r>
      <w:r w:rsidR="009F1E28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е виеше от стари и млади </w:t>
      </w: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до късно вечерта</w:t>
      </w:r>
      <w:r w:rsidR="009F1E28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.</w:t>
      </w:r>
    </w:p>
    <w:p w:rsidR="009F1E28" w:rsidRPr="00F42BD9" w:rsidRDefault="009F1E28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През изминалата година беше наситена от редица участия на кукерската група и удостоена с поредните отличия, грамоти и парични награди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- град Раковски на ХХ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</w:rPr>
        <w:t xml:space="preserve">I 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Международ</w:t>
      </w:r>
      <w:r w:rsidR="00B916AD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е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н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</w:rPr>
        <w:t xml:space="preserve"> 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фестивал „ </w:t>
      </w:r>
      <w:proofErr w:type="spellStart"/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Кукове</w:t>
      </w:r>
      <w:proofErr w:type="spellEnd"/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”,гр.  Ямбол Международен Маскараден фестивал „</w:t>
      </w:r>
      <w:proofErr w:type="spellStart"/>
      <w:r w:rsidR="00B916AD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Кук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ерландия</w:t>
      </w:r>
      <w:proofErr w:type="spellEnd"/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”,  гр. Елин Пелин Фестивал на маскарадните игри „ На гости у шопско”, Сушица, общ. Карлово на традиционният местен карнавал „Заговезни”,  с. Горни Домлян традиционе</w:t>
      </w:r>
      <w:r w:rsidR="00260C4A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н карнавал на селото, с.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Бегунци</w:t>
      </w:r>
      <w:r w:rsidR="00260C4A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, общ.</w:t>
      </w:r>
      <w:proofErr w:type="spellStart"/>
      <w:r w:rsidR="00260C4A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Карлов</w:t>
      </w:r>
      <w:proofErr w:type="spellEnd"/>
      <w:r w:rsidR="00260C4A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на </w:t>
      </w:r>
      <w:r w:rsidR="00B916AD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традиционният , </w:t>
      </w:r>
      <w:r w:rsidR="00D22356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кукерски празник” Заговезни”</w:t>
      </w:r>
      <w:r w:rsidR="00B916AD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, град Стара Загора на ХХII  4Фестивал на маскарадните игри”, гр. Китен на ХХ юбилеен Черноморски събор „ Евро фолк”-2023г.”</w:t>
      </w:r>
      <w:r w:rsidR="005068B3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, Общински фестивал „Старци в Турия”</w:t>
      </w:r>
      <w:r w:rsidR="00F42BD9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- </w:t>
      </w:r>
      <w:r w:rsidR="005068B3"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село Турия община Павел баня.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Първи март утвърден от българския фолклор като ден на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мартеничката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- предварително изработихме красиви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мартенички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,  с които  закичихме всеки един посетите  на библиотеката в този ден.</w:t>
      </w:r>
    </w:p>
    <w:p w:rsidR="00F42BD9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А  красивит</w:t>
      </w:r>
      <w:r w:rsidR="00345E81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е пана изработени специално за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„ Баба Марта</w:t>
      </w:r>
      <w:r w:rsidR="00345E81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”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обществените институции в селото ни,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lastRenderedPageBreak/>
        <w:t>като им пожелахме да този ден да са здрави бели и червени румени и засмени.</w:t>
      </w:r>
    </w:p>
    <w:p w:rsidR="00345E81" w:rsidRPr="00F42BD9" w:rsidRDefault="00345E81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Групата за поддържане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присъздаване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на традиции и обичаи/кукерска група/ </w:t>
      </w:r>
      <w:proofErr w:type="spellStart"/>
      <w:r w:rsidR="00EA6F3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участвува</w:t>
      </w:r>
      <w:proofErr w:type="spellEnd"/>
      <w:r w:rsidR="00EA6F3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на 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    Ежегодния „Празник на Розата и минералната вода” е едно своеобразно и вълнуващо преживяване както за участниците, така и за всички онези, които са имали възможност да го пос</w:t>
      </w:r>
      <w:r w:rsidR="005068B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етят и да му се насладят. Самоде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йките при Читалището и клуба на пенсионера отново показаха </w:t>
      </w:r>
      <w:r w:rsidR="00345E81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красиви и вкусни изкушения на „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Селските дворове</w:t>
      </w:r>
      <w:r w:rsidR="00345E81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”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, под звуците на Калоферската гайда бе посрещната  делегацията предвождана от кмета на общината г-н Иса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Бесоолу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, царица Роза, цар Нептун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съветници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, депутати и други, като бяха посрещнати пред нашата палатка с традиционната погача и сол.  А от изложените кулинарни изкушения и им беш</w:t>
      </w:r>
      <w:r w:rsidR="00F42BD9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е дадена възможност да </w:t>
      </w:r>
      <w:proofErr w:type="spellStart"/>
      <w:r w:rsidR="00F42BD9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дег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остират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и оценят изложените продукти.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  Участието на фолклорна г</w:t>
      </w:r>
      <w:r w:rsidR="00B916AD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рупа   „Еделвайс” при Н.Ч. „ Борис Беров 1903” село Тъжа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,  която</w:t>
      </w:r>
      <w:r w:rsidR="00B916AD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взе участие и се представи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r w:rsidR="00B916AD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на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няколко поредни фести</w:t>
      </w:r>
      <w:r w:rsidR="00B916AD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вала- </w:t>
      </w:r>
      <w:r w:rsidR="005068B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село Столетово, общ. Карлово по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r w:rsidR="005068B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случай</w:t>
      </w:r>
      <w:r w:rsidR="00B916AD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95 години от основаването на читалището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, Национален фестивал за ав</w:t>
      </w:r>
      <w:r w:rsidR="005068B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тентичен фолклор „В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r w:rsidR="005068B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полите на Балкана” с. Жълтеш, Национален фестивал на етносите „Еднакви в различното” град М</w:t>
      </w:r>
      <w:r w:rsidR="00F42BD9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ъглиж, Седемнадесети Национа</w:t>
      </w:r>
      <w:r w:rsidR="005068B3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лен Тракийски Фолклорен Събор „Богородична стъпка” Старозагорски Минерални бани.</w:t>
      </w:r>
    </w:p>
    <w:p w:rsidR="00F42BD9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lastRenderedPageBreak/>
        <w:t>Благотворителен Коледен  базар иницииран от  Читалище” Борис Беров 1903”, Кметство село Тъжа, ДГ „ Незабравка” , ОУ „ Про</w:t>
      </w:r>
      <w:r w:rsidR="00F42BD9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света” и ПК „Бащино  огнище”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. 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В благотворителната кауза се включиха и ни подкрепиха жители от селото, но имаше и такива, които се откроиха и допринесоха този ден да бъде по пъстър, отк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р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ояващ се и по- различен  не само защото е празник. Благодарим на Атче Юрукова, Марияна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Пенчоолова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, Галина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, Сотир </w:t>
      </w:r>
      <w:proofErr w:type="spellStart"/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Насковски</w:t>
      </w:r>
      <w:proofErr w:type="spellEnd"/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.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  Изпратихме старата и посрещнахме Новата година 2022</w:t>
      </w:r>
      <w:r w:rsidR="00C66DCE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3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 внушителна група самодейци , където обединени от идеята всички заедно можем да се веселим. В празничната вечер имаше и изненади-баница с късмети.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 Безспорно основната част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от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Читалищата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са били читалищните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библиотеки. С тях е започнало същес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твуването на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Народните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Читалища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и неоспорим е факта, че без тях не биха могли да съществуват.</w:t>
      </w:r>
    </w:p>
    <w:p w:rsidR="00DE1B7F" w:rsidRPr="00F42BD9" w:rsidRDefault="00260C4A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Библиотеката работи </w:t>
      </w:r>
      <w:r w:rsidR="00DE1B7F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за формир</w:t>
      </w:r>
      <w:r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ане на личности у подрастващите,</w:t>
      </w:r>
      <w:r w:rsidR="00DE1B7F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за</w:t>
      </w:r>
      <w:r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r w:rsidR="00DE1B7F"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изграждане на активен читателски интерес, за приобщаване на децата в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света на красивото и възвишен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ото, за повишаване на духовната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им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култура. За подпомагане на читателите в библиотеката се поддържа</w:t>
      </w:r>
    </w:p>
    <w:p w:rsidR="00DE1B7F" w:rsidRPr="00260C4A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proofErr w:type="gram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краеведски</w:t>
      </w:r>
      <w:proofErr w:type="spellEnd"/>
      <w:proofErr w:type="gram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отдел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с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краеведска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лит</w:t>
      </w:r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ература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отразяваща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творчествот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о на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зявени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писатели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творци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селото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района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.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Като най-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добри 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 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читатели на библиотеката можем да отбележим  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lastRenderedPageBreak/>
        <w:t xml:space="preserve">Иван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Поппенев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, Николета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Торева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, Христо Събчев, Надя Атанасова, Стоянка Тодорова, Ваня Ганчева, Таня Стоянова.</w:t>
      </w:r>
    </w:p>
    <w:p w:rsidR="00DE1B7F" w:rsidRPr="00260C4A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Вече десета година библи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отеката е включена в системата „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>Глобални</w:t>
      </w:r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библиотеки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” и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оборудвана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с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пет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260C4A">
        <w:rPr>
          <w:rFonts w:asciiTheme="majorHAnsi" w:hAnsiTheme="majorHAnsi" w:cs="Arial"/>
          <w:b/>
          <w:i/>
          <w:iCs/>
          <w:sz w:val="36"/>
          <w:szCs w:val="36"/>
        </w:rPr>
        <w:t>компютъра,</w:t>
      </w:r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едно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мултимедийно</w:t>
      </w:r>
      <w:proofErr w:type="spellEnd"/>
      <w:r w:rsidR="00260C4A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устройство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което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включва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принтер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ксерокс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факс,сканиране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proofErr w:type="gram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Разполагаме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с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проектор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с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екран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стока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.</w:t>
      </w:r>
      <w:proofErr w:type="gram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</w:p>
    <w:p w:rsidR="00DE1B7F" w:rsidRPr="00F42BD9" w:rsidRDefault="00260C4A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r>
        <w:rPr>
          <w:rFonts w:asciiTheme="majorHAnsi" w:hAnsiTheme="majorHAnsi" w:cs="Arial"/>
          <w:b/>
          <w:i/>
          <w:iCs/>
          <w:sz w:val="36"/>
          <w:szCs w:val="36"/>
        </w:rPr>
        <w:t>Предоставят</w:t>
      </w:r>
      <w:proofErr w:type="spellEnd"/>
      <w:r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b/>
          <w:i/>
          <w:iCs/>
          <w:sz w:val="36"/>
          <w:szCs w:val="36"/>
        </w:rPr>
        <w:t>се</w:t>
      </w:r>
      <w:proofErr w:type="spellEnd"/>
      <w:r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r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>
        <w:rPr>
          <w:rFonts w:asciiTheme="majorHAnsi" w:hAnsiTheme="majorHAnsi" w:cs="Arial"/>
          <w:b/>
          <w:i/>
          <w:iCs/>
          <w:sz w:val="36"/>
          <w:szCs w:val="36"/>
        </w:rPr>
        <w:t>и</w:t>
      </w:r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различни</w:t>
      </w:r>
      <w:proofErr w:type="spellEnd"/>
      <w:proofErr w:type="gram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по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вид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услуги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r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населението-изготвяне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некролози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сканиране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документи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ксерок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с</w:t>
      </w:r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услуги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,</w:t>
      </w:r>
      <w:r w:rsidR="00CD24B1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>
        <w:rPr>
          <w:rFonts w:asciiTheme="majorHAnsi" w:hAnsiTheme="majorHAnsi" w:cs="Arial"/>
          <w:b/>
          <w:i/>
          <w:iCs/>
          <w:sz w:val="36"/>
          <w:szCs w:val="36"/>
        </w:rPr>
        <w:t>предоставяне</w:t>
      </w:r>
      <w:proofErr w:type="spellEnd"/>
      <w:r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r w:rsidR="00CD24B1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информация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за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не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заети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работни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места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сваляне</w:t>
      </w:r>
      <w:proofErr w:type="spellEnd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DE1B7F" w:rsidRPr="00F42BD9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proofErr w:type="gram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информация</w:t>
      </w:r>
      <w:proofErr w:type="spellEnd"/>
      <w:proofErr w:type="gram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преносими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устройства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.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Компютърната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зала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е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една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прекрасна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придобивка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за</w:t>
      </w:r>
      <w:proofErr w:type="spellEnd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="00CD24B1">
        <w:rPr>
          <w:rFonts w:asciiTheme="majorHAnsi" w:hAnsiTheme="majorHAnsi" w:cs="Arial"/>
          <w:b/>
          <w:i/>
          <w:iCs/>
          <w:sz w:val="36"/>
          <w:szCs w:val="36"/>
        </w:rPr>
        <w:t>селото</w:t>
      </w:r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коятможе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възползва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всеки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жител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добие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информация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от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различно</w:t>
      </w:r>
      <w:proofErr w:type="spellEnd"/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</w:rPr>
      </w:pPr>
      <w:proofErr w:type="spellStart"/>
      <w:proofErr w:type="gram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естество</w:t>
      </w:r>
      <w:proofErr w:type="spellEnd"/>
      <w:proofErr w:type="gramEnd"/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. 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Целогодишно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се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поддържа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витрина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с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нови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книги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табло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по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повод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национални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празници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,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бележити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дати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годишнини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писатели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и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дейци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на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 xml:space="preserve"> </w:t>
      </w:r>
      <w:proofErr w:type="spellStart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културата</w:t>
      </w:r>
      <w:proofErr w:type="spellEnd"/>
      <w:r w:rsidRPr="00F42BD9">
        <w:rPr>
          <w:rFonts w:asciiTheme="majorHAnsi" w:hAnsiTheme="majorHAnsi" w:cs="Arial"/>
          <w:b/>
          <w:i/>
          <w:iCs/>
          <w:sz w:val="36"/>
          <w:szCs w:val="36"/>
        </w:rPr>
        <w:t>.</w:t>
      </w:r>
      <w:r w:rsidRPr="00F42BD9">
        <w:rPr>
          <w:rFonts w:asciiTheme="majorHAnsi" w:hAnsiTheme="majorHAnsi" w:cs="Arial"/>
          <w:b/>
          <w:i/>
          <w:iCs/>
          <w:sz w:val="36"/>
          <w:szCs w:val="36"/>
          <w:lang w:val="bg-BG"/>
        </w:rPr>
        <w:t xml:space="preserve"> 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/>
          <w:iCs/>
          <w:sz w:val="36"/>
          <w:szCs w:val="36"/>
          <w:lang w:val="bg-BG"/>
        </w:rPr>
      </w:pP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                                        </w:t>
      </w:r>
      <w:proofErr w:type="spellStart"/>
      <w:r w:rsidRPr="00F42BD9">
        <w:rPr>
          <w:rFonts w:asciiTheme="majorHAnsi" w:hAnsiTheme="majorHAnsi" w:cs="Calibri,Italic"/>
          <w:b/>
          <w:i/>
          <w:iCs/>
          <w:sz w:val="36"/>
          <w:szCs w:val="36"/>
        </w:rPr>
        <w:t>Председате</w:t>
      </w:r>
      <w:proofErr w:type="spellEnd"/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>л/п/: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</w:pPr>
      <w:r w:rsidRPr="00F42BD9">
        <w:rPr>
          <w:rFonts w:asciiTheme="majorHAnsi" w:hAnsiTheme="majorHAnsi" w:cs="Calibri,Italic"/>
          <w:b/>
          <w:i/>
          <w:iCs/>
          <w:sz w:val="36"/>
          <w:szCs w:val="36"/>
          <w:lang w:val="bg-BG"/>
        </w:rPr>
        <w:t xml:space="preserve">                                          Н.Мартинов</w:t>
      </w: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Italic"/>
          <w:b/>
          <w:i/>
          <w:iCs/>
          <w:sz w:val="36"/>
          <w:szCs w:val="36"/>
        </w:rPr>
      </w:pP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Italic"/>
          <w:b/>
          <w:i/>
          <w:iCs/>
          <w:sz w:val="36"/>
          <w:szCs w:val="36"/>
        </w:rPr>
      </w:pPr>
    </w:p>
    <w:p w:rsidR="00DE1B7F" w:rsidRPr="00F42BD9" w:rsidRDefault="00DE1B7F" w:rsidP="00DE1B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Italic"/>
          <w:b/>
          <w:i/>
          <w:iCs/>
          <w:sz w:val="36"/>
          <w:szCs w:val="36"/>
        </w:rPr>
      </w:pPr>
    </w:p>
    <w:p w:rsidR="00DE1B7F" w:rsidRPr="00667A97" w:rsidRDefault="00DE1B7F" w:rsidP="00DE1B7F">
      <w:pPr>
        <w:rPr>
          <w:b/>
          <w:sz w:val="36"/>
          <w:szCs w:val="36"/>
        </w:rPr>
      </w:pPr>
    </w:p>
    <w:p w:rsidR="00DE1B7F" w:rsidRPr="00667A97" w:rsidRDefault="00DE1B7F" w:rsidP="00DE1B7F">
      <w:pPr>
        <w:rPr>
          <w:sz w:val="36"/>
          <w:szCs w:val="36"/>
        </w:rPr>
      </w:pPr>
    </w:p>
    <w:p w:rsidR="007C098A" w:rsidRDefault="007C098A"/>
    <w:sectPr w:rsidR="007C098A" w:rsidSect="007C09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DE1B7F"/>
    <w:rsid w:val="0001370C"/>
    <w:rsid w:val="00014414"/>
    <w:rsid w:val="000207D5"/>
    <w:rsid w:val="00026066"/>
    <w:rsid w:val="000328ED"/>
    <w:rsid w:val="000505D8"/>
    <w:rsid w:val="0005591D"/>
    <w:rsid w:val="000615A9"/>
    <w:rsid w:val="00063B9E"/>
    <w:rsid w:val="000756B0"/>
    <w:rsid w:val="000942FF"/>
    <w:rsid w:val="00097BD7"/>
    <w:rsid w:val="000A0572"/>
    <w:rsid w:val="000A55F9"/>
    <w:rsid w:val="000B08E2"/>
    <w:rsid w:val="000B13A0"/>
    <w:rsid w:val="000B3325"/>
    <w:rsid w:val="000C757D"/>
    <w:rsid w:val="000D7DBA"/>
    <w:rsid w:val="000E5CD8"/>
    <w:rsid w:val="000F0781"/>
    <w:rsid w:val="00105EDF"/>
    <w:rsid w:val="00107406"/>
    <w:rsid w:val="00111335"/>
    <w:rsid w:val="00111E91"/>
    <w:rsid w:val="00112EDC"/>
    <w:rsid w:val="00126FFC"/>
    <w:rsid w:val="00132052"/>
    <w:rsid w:val="001355DD"/>
    <w:rsid w:val="001359AE"/>
    <w:rsid w:val="00135CD5"/>
    <w:rsid w:val="001449F3"/>
    <w:rsid w:val="001548F4"/>
    <w:rsid w:val="00174178"/>
    <w:rsid w:val="001963C8"/>
    <w:rsid w:val="001A2775"/>
    <w:rsid w:val="001A680A"/>
    <w:rsid w:val="001C3AB2"/>
    <w:rsid w:val="001C4554"/>
    <w:rsid w:val="001D6A16"/>
    <w:rsid w:val="001E742F"/>
    <w:rsid w:val="001F6AEC"/>
    <w:rsid w:val="001F79B6"/>
    <w:rsid w:val="002039E4"/>
    <w:rsid w:val="00207D4F"/>
    <w:rsid w:val="0021136E"/>
    <w:rsid w:val="00236AD9"/>
    <w:rsid w:val="00244417"/>
    <w:rsid w:val="00260C4A"/>
    <w:rsid w:val="002679C1"/>
    <w:rsid w:val="002805AB"/>
    <w:rsid w:val="00294B85"/>
    <w:rsid w:val="00296CE8"/>
    <w:rsid w:val="002B1911"/>
    <w:rsid w:val="002B272B"/>
    <w:rsid w:val="002B2FD1"/>
    <w:rsid w:val="002D4BF2"/>
    <w:rsid w:val="002F377B"/>
    <w:rsid w:val="003046F6"/>
    <w:rsid w:val="0032767F"/>
    <w:rsid w:val="00334203"/>
    <w:rsid w:val="00340E75"/>
    <w:rsid w:val="0034400D"/>
    <w:rsid w:val="00345E81"/>
    <w:rsid w:val="00350FCD"/>
    <w:rsid w:val="003523D2"/>
    <w:rsid w:val="00353EF1"/>
    <w:rsid w:val="0036032F"/>
    <w:rsid w:val="0036358A"/>
    <w:rsid w:val="00377281"/>
    <w:rsid w:val="00396491"/>
    <w:rsid w:val="003B3F4C"/>
    <w:rsid w:val="003B6D90"/>
    <w:rsid w:val="003C4DF0"/>
    <w:rsid w:val="003C6790"/>
    <w:rsid w:val="003D443F"/>
    <w:rsid w:val="003D6EF1"/>
    <w:rsid w:val="003F130E"/>
    <w:rsid w:val="003F2061"/>
    <w:rsid w:val="003F336C"/>
    <w:rsid w:val="003F7546"/>
    <w:rsid w:val="004012E4"/>
    <w:rsid w:val="004033A9"/>
    <w:rsid w:val="004100BB"/>
    <w:rsid w:val="0041060E"/>
    <w:rsid w:val="00411AB4"/>
    <w:rsid w:val="00413247"/>
    <w:rsid w:val="004321CF"/>
    <w:rsid w:val="004354B2"/>
    <w:rsid w:val="00437E62"/>
    <w:rsid w:val="0044790E"/>
    <w:rsid w:val="004732D9"/>
    <w:rsid w:val="00475420"/>
    <w:rsid w:val="004762F5"/>
    <w:rsid w:val="00484EDC"/>
    <w:rsid w:val="00490A9C"/>
    <w:rsid w:val="004A5970"/>
    <w:rsid w:val="004C1B07"/>
    <w:rsid w:val="004E08BF"/>
    <w:rsid w:val="004E7259"/>
    <w:rsid w:val="004F0F46"/>
    <w:rsid w:val="004F4E8B"/>
    <w:rsid w:val="005068B3"/>
    <w:rsid w:val="00512C4D"/>
    <w:rsid w:val="0051482D"/>
    <w:rsid w:val="00533B0D"/>
    <w:rsid w:val="00533E01"/>
    <w:rsid w:val="00535F8E"/>
    <w:rsid w:val="005470DF"/>
    <w:rsid w:val="005655E7"/>
    <w:rsid w:val="0056698F"/>
    <w:rsid w:val="005752C0"/>
    <w:rsid w:val="00587EA4"/>
    <w:rsid w:val="00591F96"/>
    <w:rsid w:val="005C0228"/>
    <w:rsid w:val="005C28FE"/>
    <w:rsid w:val="005D340B"/>
    <w:rsid w:val="005E0356"/>
    <w:rsid w:val="005F51A3"/>
    <w:rsid w:val="005F6503"/>
    <w:rsid w:val="00600D21"/>
    <w:rsid w:val="00600E35"/>
    <w:rsid w:val="006019A8"/>
    <w:rsid w:val="00615122"/>
    <w:rsid w:val="00617CDD"/>
    <w:rsid w:val="00637C19"/>
    <w:rsid w:val="006420F6"/>
    <w:rsid w:val="00654B31"/>
    <w:rsid w:val="0066641A"/>
    <w:rsid w:val="006A5391"/>
    <w:rsid w:val="006A62D0"/>
    <w:rsid w:val="006B3F01"/>
    <w:rsid w:val="006C03F6"/>
    <w:rsid w:val="006C2686"/>
    <w:rsid w:val="006D34FA"/>
    <w:rsid w:val="006D4D0B"/>
    <w:rsid w:val="006E57AA"/>
    <w:rsid w:val="006E6E96"/>
    <w:rsid w:val="006F1148"/>
    <w:rsid w:val="006F6EF1"/>
    <w:rsid w:val="007175A8"/>
    <w:rsid w:val="00732254"/>
    <w:rsid w:val="00734C6B"/>
    <w:rsid w:val="0075280D"/>
    <w:rsid w:val="00761563"/>
    <w:rsid w:val="007654B2"/>
    <w:rsid w:val="0078687E"/>
    <w:rsid w:val="00787B50"/>
    <w:rsid w:val="00793ADD"/>
    <w:rsid w:val="007A2F8B"/>
    <w:rsid w:val="007B5290"/>
    <w:rsid w:val="007B5B11"/>
    <w:rsid w:val="007C098A"/>
    <w:rsid w:val="007C483B"/>
    <w:rsid w:val="007C4FA5"/>
    <w:rsid w:val="007C6FFA"/>
    <w:rsid w:val="007D4939"/>
    <w:rsid w:val="007F6C60"/>
    <w:rsid w:val="00804210"/>
    <w:rsid w:val="00812540"/>
    <w:rsid w:val="0081627D"/>
    <w:rsid w:val="00832A59"/>
    <w:rsid w:val="008639C3"/>
    <w:rsid w:val="008A0709"/>
    <w:rsid w:val="008B4B45"/>
    <w:rsid w:val="008B50B3"/>
    <w:rsid w:val="008C2045"/>
    <w:rsid w:val="008C366C"/>
    <w:rsid w:val="008C6016"/>
    <w:rsid w:val="008D5538"/>
    <w:rsid w:val="008E2473"/>
    <w:rsid w:val="0090133B"/>
    <w:rsid w:val="00902135"/>
    <w:rsid w:val="00902EA5"/>
    <w:rsid w:val="009053F0"/>
    <w:rsid w:val="009075CA"/>
    <w:rsid w:val="00911B05"/>
    <w:rsid w:val="00912B00"/>
    <w:rsid w:val="009417C5"/>
    <w:rsid w:val="00946527"/>
    <w:rsid w:val="00972877"/>
    <w:rsid w:val="00981A9F"/>
    <w:rsid w:val="0098332F"/>
    <w:rsid w:val="0098567E"/>
    <w:rsid w:val="009A62C4"/>
    <w:rsid w:val="009D7CFF"/>
    <w:rsid w:val="009E05CC"/>
    <w:rsid w:val="009F1E28"/>
    <w:rsid w:val="00A00F85"/>
    <w:rsid w:val="00A214BB"/>
    <w:rsid w:val="00A24C17"/>
    <w:rsid w:val="00A56DE2"/>
    <w:rsid w:val="00A65BBF"/>
    <w:rsid w:val="00A70D35"/>
    <w:rsid w:val="00A830FF"/>
    <w:rsid w:val="00A90556"/>
    <w:rsid w:val="00A90C6E"/>
    <w:rsid w:val="00A965FD"/>
    <w:rsid w:val="00AA5EF9"/>
    <w:rsid w:val="00AA5F75"/>
    <w:rsid w:val="00AB02CF"/>
    <w:rsid w:val="00AC18EC"/>
    <w:rsid w:val="00AC2191"/>
    <w:rsid w:val="00AE2E6F"/>
    <w:rsid w:val="00B02118"/>
    <w:rsid w:val="00B0761E"/>
    <w:rsid w:val="00B1361B"/>
    <w:rsid w:val="00B26B0B"/>
    <w:rsid w:val="00B32392"/>
    <w:rsid w:val="00B375DD"/>
    <w:rsid w:val="00B424A2"/>
    <w:rsid w:val="00B77A23"/>
    <w:rsid w:val="00B80EFD"/>
    <w:rsid w:val="00B85521"/>
    <w:rsid w:val="00B86911"/>
    <w:rsid w:val="00B916AD"/>
    <w:rsid w:val="00BB66BB"/>
    <w:rsid w:val="00BC0137"/>
    <w:rsid w:val="00BC51FC"/>
    <w:rsid w:val="00BC6036"/>
    <w:rsid w:val="00BE4304"/>
    <w:rsid w:val="00C043D7"/>
    <w:rsid w:val="00C05FF6"/>
    <w:rsid w:val="00C06978"/>
    <w:rsid w:val="00C139FF"/>
    <w:rsid w:val="00C21F77"/>
    <w:rsid w:val="00C30ADA"/>
    <w:rsid w:val="00C32B36"/>
    <w:rsid w:val="00C338D0"/>
    <w:rsid w:val="00C34575"/>
    <w:rsid w:val="00C37396"/>
    <w:rsid w:val="00C43A35"/>
    <w:rsid w:val="00C47491"/>
    <w:rsid w:val="00C63266"/>
    <w:rsid w:val="00C66DCE"/>
    <w:rsid w:val="00C91C3E"/>
    <w:rsid w:val="00CA0645"/>
    <w:rsid w:val="00CA4B7E"/>
    <w:rsid w:val="00CA6E77"/>
    <w:rsid w:val="00CD24B1"/>
    <w:rsid w:val="00CF1D75"/>
    <w:rsid w:val="00CF54C2"/>
    <w:rsid w:val="00D03E2A"/>
    <w:rsid w:val="00D15D48"/>
    <w:rsid w:val="00D22356"/>
    <w:rsid w:val="00D24CDE"/>
    <w:rsid w:val="00D254A0"/>
    <w:rsid w:val="00D31FD5"/>
    <w:rsid w:val="00D53794"/>
    <w:rsid w:val="00D550E5"/>
    <w:rsid w:val="00D7669E"/>
    <w:rsid w:val="00D84371"/>
    <w:rsid w:val="00D8475D"/>
    <w:rsid w:val="00D91832"/>
    <w:rsid w:val="00D939EA"/>
    <w:rsid w:val="00DA78BE"/>
    <w:rsid w:val="00DB2685"/>
    <w:rsid w:val="00DB5DF7"/>
    <w:rsid w:val="00DB669F"/>
    <w:rsid w:val="00DE1B7F"/>
    <w:rsid w:val="00DE1C9D"/>
    <w:rsid w:val="00DE4FAF"/>
    <w:rsid w:val="00DE7E30"/>
    <w:rsid w:val="00DF7DA3"/>
    <w:rsid w:val="00E10D07"/>
    <w:rsid w:val="00E15592"/>
    <w:rsid w:val="00E24F8C"/>
    <w:rsid w:val="00E3002D"/>
    <w:rsid w:val="00E32F78"/>
    <w:rsid w:val="00E34292"/>
    <w:rsid w:val="00E476BC"/>
    <w:rsid w:val="00E64F96"/>
    <w:rsid w:val="00E72F6D"/>
    <w:rsid w:val="00E76A80"/>
    <w:rsid w:val="00E831CD"/>
    <w:rsid w:val="00E84A06"/>
    <w:rsid w:val="00E91685"/>
    <w:rsid w:val="00E97BDC"/>
    <w:rsid w:val="00EA6F33"/>
    <w:rsid w:val="00EB4C13"/>
    <w:rsid w:val="00EB634F"/>
    <w:rsid w:val="00EC2EF9"/>
    <w:rsid w:val="00EC4CDF"/>
    <w:rsid w:val="00ED1AA3"/>
    <w:rsid w:val="00EE564D"/>
    <w:rsid w:val="00EF1832"/>
    <w:rsid w:val="00EF5543"/>
    <w:rsid w:val="00F02135"/>
    <w:rsid w:val="00F13A2F"/>
    <w:rsid w:val="00F1792D"/>
    <w:rsid w:val="00F23FF4"/>
    <w:rsid w:val="00F2589D"/>
    <w:rsid w:val="00F27F63"/>
    <w:rsid w:val="00F34C93"/>
    <w:rsid w:val="00F34D12"/>
    <w:rsid w:val="00F42BD9"/>
    <w:rsid w:val="00F462D1"/>
    <w:rsid w:val="00F47994"/>
    <w:rsid w:val="00F533AF"/>
    <w:rsid w:val="00F62E11"/>
    <w:rsid w:val="00F664E7"/>
    <w:rsid w:val="00F979E3"/>
    <w:rsid w:val="00FA16CF"/>
    <w:rsid w:val="00FA25EE"/>
    <w:rsid w:val="00FC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/>
        <w:i/>
        <w:spacing w:val="-20"/>
        <w:w w:val="15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7F"/>
    <w:rPr>
      <w:rFonts w:eastAsiaTheme="minorEastAsia" w:cstheme="minorBidi"/>
      <w:b w:val="0"/>
      <w:i w:val="0"/>
      <w:spacing w:val="0"/>
      <w:w w:val="100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C3AB2"/>
    <w:pPr>
      <w:keepNext/>
      <w:keepLines/>
      <w:spacing w:before="480" w:after="0"/>
      <w:outlineLvl w:val="0"/>
    </w:pPr>
    <w:rPr>
      <w:rFonts w:eastAsiaTheme="majorEastAsia" w:cstheme="majorBidi"/>
      <w:b/>
      <w:bCs/>
      <w:i/>
      <w:color w:val="365F91" w:themeColor="accent1" w:themeShade="BF"/>
      <w:spacing w:val="-20"/>
      <w:w w:val="15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C3AB2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color w:val="4F81BD" w:themeColor="accent1"/>
      <w:spacing w:val="-20"/>
      <w:w w:val="15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C3AB2"/>
    <w:rPr>
      <w:rFonts w:eastAsiaTheme="majorEastAsia"/>
      <w:b w:val="0"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1C3AB2"/>
    <w:rPr>
      <w:rFonts w:eastAsiaTheme="majorEastAsia"/>
      <w:b w:val="0"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C3AB2"/>
    <w:pPr>
      <w:ind w:left="720"/>
      <w:contextualSpacing/>
    </w:pPr>
    <w:rPr>
      <w:rFonts w:eastAsiaTheme="minorHAnsi" w:cstheme="majorBidi"/>
      <w:b/>
      <w:i/>
      <w:spacing w:val="-20"/>
      <w:w w:val="15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2</cp:revision>
  <dcterms:created xsi:type="dcterms:W3CDTF">2024-01-25T09:56:00Z</dcterms:created>
  <dcterms:modified xsi:type="dcterms:W3CDTF">2024-01-25T09:56:00Z</dcterms:modified>
</cp:coreProperties>
</file>